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060" w:rsidRPr="004D7A49" w:rsidRDefault="00D9742E" w:rsidP="00C12AE0">
      <w:pPr>
        <w:spacing w:after="120"/>
        <w:jc w:val="center"/>
        <w:rPr>
          <w:rFonts w:ascii="Times New Roman" w:hAnsi="Times New Roman"/>
          <w:sz w:val="44"/>
          <w:szCs w:val="44"/>
        </w:rPr>
      </w:pPr>
      <w:r>
        <w:rPr>
          <w:rFonts w:ascii="Times New Roman" w:hAnsi="Times New Roman"/>
          <w:sz w:val="44"/>
          <w:szCs w:val="44"/>
        </w:rPr>
        <w:t>Come</w:t>
      </w:r>
      <w:r w:rsidR="004D7A49" w:rsidRPr="004D7A49">
        <w:rPr>
          <w:rFonts w:ascii="Times New Roman" w:hAnsi="Times New Roman"/>
          <w:sz w:val="44"/>
          <w:szCs w:val="44"/>
        </w:rPr>
        <w:t xml:space="preserve"> see the film</w:t>
      </w:r>
    </w:p>
    <w:p w:rsidR="004D7A49" w:rsidRPr="005F0C5A" w:rsidRDefault="004D7A49" w:rsidP="004D7A49">
      <w:pPr>
        <w:jc w:val="center"/>
        <w:rPr>
          <w:rFonts w:ascii="Times New Roman" w:hAnsi="Times New Roman"/>
          <w:b/>
          <w:color w:val="FF0000"/>
          <w:sz w:val="52"/>
          <w:szCs w:val="52"/>
        </w:rPr>
      </w:pPr>
      <w:r w:rsidRPr="005F0C5A">
        <w:rPr>
          <w:rFonts w:ascii="Times New Roman" w:hAnsi="Times New Roman"/>
          <w:b/>
          <w:color w:val="FF0000"/>
          <w:sz w:val="52"/>
          <w:szCs w:val="52"/>
        </w:rPr>
        <w:t xml:space="preserve">“The </w:t>
      </w:r>
      <w:r w:rsidR="00E65CD0">
        <w:rPr>
          <w:rFonts w:ascii="Times New Roman" w:hAnsi="Times New Roman"/>
          <w:b/>
          <w:color w:val="FF0000"/>
          <w:sz w:val="52"/>
          <w:szCs w:val="52"/>
        </w:rPr>
        <w:t>World According to Monsanto</w:t>
      </w:r>
      <w:r w:rsidRPr="005F0C5A">
        <w:rPr>
          <w:rFonts w:ascii="Times New Roman" w:hAnsi="Times New Roman"/>
          <w:b/>
          <w:color w:val="FF0000"/>
          <w:sz w:val="52"/>
          <w:szCs w:val="52"/>
        </w:rPr>
        <w:t>”</w:t>
      </w:r>
    </w:p>
    <w:p w:rsidR="00207414" w:rsidRDefault="003E0F11" w:rsidP="00FE2650">
      <w:pPr>
        <w:spacing w:after="0"/>
        <w:rPr>
          <w:rFonts w:ascii="Times New Roman" w:hAnsi="Times New Roman"/>
          <w:color w:val="000000"/>
          <w:sz w:val="32"/>
          <w:szCs w:val="32"/>
        </w:rPr>
      </w:pPr>
      <w:r w:rsidRPr="003E0F11">
        <w:rPr>
          <w:rFonts w:ascii="Times New Roman" w:hAnsi="Times New Roman"/>
          <w:color w:val="000000"/>
          <w:sz w:val="32"/>
          <w:szCs w:val="32"/>
        </w:rPr>
        <w:t xml:space="preserve">This enormously powerful documentary chronicles Monsanto’s race to </w:t>
      </w:r>
      <w:r w:rsidR="004A110A" w:rsidRPr="003E0F11">
        <w:rPr>
          <w:rFonts w:ascii="Times New Roman" w:hAnsi="Times New Roman"/>
          <w:color w:val="000000"/>
          <w:sz w:val="32"/>
          <w:szCs w:val="32"/>
        </w:rPr>
        <w:t>spread genetically modified food and to take over food production throughout the world.</w:t>
      </w:r>
    </w:p>
    <w:p w:rsidR="00F806E8" w:rsidRPr="00F806E8" w:rsidRDefault="00F806E8" w:rsidP="00F806E8">
      <w:pPr>
        <w:spacing w:after="0"/>
        <w:jc w:val="center"/>
        <w:rPr>
          <w:rFonts w:ascii="Times New Roman" w:hAnsi="Times New Roman"/>
          <w:color w:val="000000"/>
          <w:sz w:val="16"/>
          <w:szCs w:val="16"/>
        </w:rPr>
      </w:pPr>
    </w:p>
    <w:p w:rsidR="00207414" w:rsidRDefault="00AF3BFF" w:rsidP="00D9742E">
      <w:pPr>
        <w:spacing w:after="0"/>
        <w:jc w:val="center"/>
        <w:rPr>
          <w:rFonts w:ascii="Times New Roman" w:hAnsi="Times New Roman"/>
          <w:color w:val="000000"/>
          <w:sz w:val="32"/>
          <w:szCs w:val="32"/>
        </w:rPr>
      </w:pPr>
      <w:r>
        <w:rPr>
          <w:rFonts w:ascii="Times New Roman" w:hAnsi="Times New Roman"/>
          <w:noProof/>
          <w:color w:val="000000"/>
          <w:sz w:val="32"/>
          <w:szCs w:val="32"/>
        </w:rPr>
        <w:drawing>
          <wp:inline distT="0" distB="0" distL="0" distR="0">
            <wp:extent cx="1654810" cy="2409190"/>
            <wp:effectExtent l="19050" t="0" r="2540" b="0"/>
            <wp:docPr id="4" name="Picture 1" descr="The-world-according-to-monsanto gasmask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world-according-to-monsanto gasmask edited.jpg"/>
                    <pic:cNvPicPr>
                      <a:picLocks noChangeAspect="1" noChangeArrowheads="1"/>
                    </pic:cNvPicPr>
                  </pic:nvPicPr>
                  <pic:blipFill>
                    <a:blip r:embed="rId5" cstate="print"/>
                    <a:srcRect/>
                    <a:stretch>
                      <a:fillRect/>
                    </a:stretch>
                  </pic:blipFill>
                  <pic:spPr bwMode="auto">
                    <a:xfrm>
                      <a:off x="0" y="0"/>
                      <a:ext cx="1654810" cy="2409190"/>
                    </a:xfrm>
                    <a:prstGeom prst="rect">
                      <a:avLst/>
                    </a:prstGeom>
                    <a:noFill/>
                    <a:ln w="9525">
                      <a:noFill/>
                      <a:miter lim="800000"/>
                      <a:headEnd/>
                      <a:tailEnd/>
                    </a:ln>
                  </pic:spPr>
                </pic:pic>
              </a:graphicData>
            </a:graphic>
          </wp:inline>
        </w:drawing>
      </w:r>
      <w:r w:rsidR="003F6B4B">
        <w:rPr>
          <w:rFonts w:ascii="Times New Roman" w:hAnsi="Times New Roman"/>
          <w:color w:val="000000"/>
          <w:sz w:val="32"/>
          <w:szCs w:val="32"/>
        </w:rPr>
        <w:t xml:space="preserve">                 </w:t>
      </w:r>
      <w:r>
        <w:rPr>
          <w:rFonts w:ascii="Times New Roman" w:hAnsi="Times New Roman"/>
          <w:noProof/>
          <w:color w:val="000000"/>
          <w:sz w:val="32"/>
          <w:szCs w:val="32"/>
        </w:rPr>
        <w:drawing>
          <wp:inline distT="0" distB="0" distL="0" distR="0">
            <wp:extent cx="1669415" cy="2409190"/>
            <wp:effectExtent l="19050" t="0" r="6985" b="0"/>
            <wp:docPr id="1" name="Picture 2" descr="World According to Monsanto DVD photo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ld According to Monsanto DVD photo edited.jpg"/>
                    <pic:cNvPicPr>
                      <a:picLocks noChangeAspect="1" noChangeArrowheads="1"/>
                    </pic:cNvPicPr>
                  </pic:nvPicPr>
                  <pic:blipFill>
                    <a:blip r:embed="rId6" cstate="print"/>
                    <a:srcRect/>
                    <a:stretch>
                      <a:fillRect/>
                    </a:stretch>
                  </pic:blipFill>
                  <pic:spPr bwMode="auto">
                    <a:xfrm>
                      <a:off x="0" y="0"/>
                      <a:ext cx="1669415" cy="2409190"/>
                    </a:xfrm>
                    <a:prstGeom prst="rect">
                      <a:avLst/>
                    </a:prstGeom>
                    <a:noFill/>
                    <a:ln w="9525">
                      <a:noFill/>
                      <a:miter lim="800000"/>
                      <a:headEnd/>
                      <a:tailEnd/>
                    </a:ln>
                  </pic:spPr>
                </pic:pic>
              </a:graphicData>
            </a:graphic>
          </wp:inline>
        </w:drawing>
      </w:r>
    </w:p>
    <w:p w:rsidR="00F806E8" w:rsidRPr="00F806E8" w:rsidRDefault="00F806E8" w:rsidP="00D9742E">
      <w:pPr>
        <w:spacing w:after="0"/>
        <w:jc w:val="center"/>
        <w:rPr>
          <w:rFonts w:ascii="Times New Roman" w:hAnsi="Times New Roman"/>
          <w:color w:val="000000"/>
          <w:sz w:val="16"/>
          <w:szCs w:val="16"/>
        </w:rPr>
      </w:pPr>
    </w:p>
    <w:tbl>
      <w:tblPr>
        <w:tblW w:w="0" w:type="auto"/>
        <w:jc w:val="center"/>
        <w:tblInd w:w="7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top w:w="101" w:type="dxa"/>
          <w:left w:w="115" w:type="dxa"/>
          <w:bottom w:w="101" w:type="dxa"/>
          <w:right w:w="115" w:type="dxa"/>
        </w:tblCellMar>
        <w:tblLook w:val="04A0"/>
      </w:tblPr>
      <w:tblGrid>
        <w:gridCol w:w="8100"/>
      </w:tblGrid>
      <w:tr w:rsidR="00207414" w:rsidTr="001D5F64">
        <w:trPr>
          <w:jc w:val="center"/>
        </w:trPr>
        <w:tc>
          <w:tcPr>
            <w:tcW w:w="8100" w:type="dxa"/>
            <w:tcBorders>
              <w:top w:val="threeDEmboss" w:sz="24" w:space="0" w:color="auto"/>
              <w:left w:val="threeDEmboss" w:sz="24" w:space="0" w:color="auto"/>
              <w:bottom w:val="threeDEngrave" w:sz="24" w:space="0" w:color="auto"/>
              <w:right w:val="threeDEngrave" w:sz="24" w:space="0" w:color="auto"/>
            </w:tcBorders>
            <w:vAlign w:val="bottom"/>
          </w:tcPr>
          <w:p w:rsidR="00207414" w:rsidRPr="001D5F64" w:rsidRDefault="00207414" w:rsidP="001D5F64">
            <w:pPr>
              <w:spacing w:after="0"/>
              <w:ind w:left="432" w:right="432"/>
              <w:jc w:val="center"/>
              <w:rPr>
                <w:rFonts w:ascii="Times New Roman" w:hAnsi="Times New Roman"/>
                <w:color w:val="000000"/>
                <w:sz w:val="32"/>
                <w:szCs w:val="32"/>
              </w:rPr>
            </w:pPr>
            <w:r w:rsidRPr="001D5F64">
              <w:rPr>
                <w:rFonts w:ascii="Times New Roman" w:hAnsi="Times New Roman"/>
                <w:color w:val="000000"/>
                <w:sz w:val="26"/>
                <w:szCs w:val="26"/>
              </w:rPr>
              <w:t>Monsanto has produced some of the most toxic products ever sold, including PCBs and Agent Orange.  The company’s controversial past includes misleading reports, pressure tactics, collusion, and attempted corruption.  Exposing secret documents with first-hand accounts by victims, scientists, and politicians, this widely praised film exposes why Monsanto’s frightening strategy profoundly threatens our health, environment, and economy.</w:t>
            </w:r>
          </w:p>
        </w:tc>
      </w:tr>
    </w:tbl>
    <w:p w:rsidR="00207414" w:rsidRPr="00F806E8" w:rsidRDefault="00207414" w:rsidP="00F806E8">
      <w:pPr>
        <w:spacing w:after="0"/>
        <w:jc w:val="center"/>
        <w:rPr>
          <w:rFonts w:ascii="Times New Roman" w:hAnsi="Times New Roman"/>
          <w:color w:val="000000"/>
          <w:sz w:val="16"/>
          <w:szCs w:val="16"/>
        </w:rPr>
      </w:pPr>
    </w:p>
    <w:p w:rsidR="00E85B25" w:rsidRPr="005F0C5A" w:rsidRDefault="00E85B25" w:rsidP="00E85B25">
      <w:pPr>
        <w:jc w:val="center"/>
        <w:rPr>
          <w:rFonts w:ascii="Times New Roman" w:hAnsi="Times New Roman"/>
          <w:b/>
          <w:color w:val="FF0000"/>
          <w:sz w:val="44"/>
          <w:szCs w:val="44"/>
        </w:rPr>
      </w:pPr>
      <w:r w:rsidRPr="005F0C5A">
        <w:rPr>
          <w:rFonts w:ascii="Times New Roman" w:hAnsi="Times New Roman"/>
          <w:b/>
          <w:color w:val="FF0000"/>
          <w:sz w:val="44"/>
          <w:szCs w:val="44"/>
        </w:rPr>
        <w:t>Unitarian Universalist Society of Oneonta</w:t>
      </w:r>
    </w:p>
    <w:p w:rsidR="00E85B25" w:rsidRPr="00E85B25" w:rsidRDefault="00E85B25" w:rsidP="00E85B25">
      <w:pPr>
        <w:jc w:val="center"/>
        <w:rPr>
          <w:rFonts w:ascii="Times New Roman" w:hAnsi="Times New Roman"/>
          <w:sz w:val="32"/>
          <w:szCs w:val="32"/>
        </w:rPr>
      </w:pPr>
      <w:r w:rsidRPr="00E85B25">
        <w:rPr>
          <w:rFonts w:ascii="Times New Roman" w:hAnsi="Times New Roman"/>
          <w:sz w:val="32"/>
          <w:szCs w:val="32"/>
        </w:rPr>
        <w:t xml:space="preserve">12 Ford Ave. Oneonta, NY </w:t>
      </w:r>
    </w:p>
    <w:p w:rsidR="00E85B25" w:rsidRPr="005F0C5A" w:rsidRDefault="00E85B25" w:rsidP="00E85B25">
      <w:pPr>
        <w:jc w:val="center"/>
        <w:rPr>
          <w:rFonts w:ascii="Times New Roman" w:hAnsi="Times New Roman"/>
          <w:b/>
          <w:color w:val="FF0000"/>
          <w:sz w:val="40"/>
          <w:szCs w:val="40"/>
        </w:rPr>
      </w:pPr>
      <w:r w:rsidRPr="005F0C5A">
        <w:rPr>
          <w:rFonts w:ascii="Times New Roman" w:hAnsi="Times New Roman"/>
          <w:b/>
          <w:color w:val="FF0000"/>
          <w:sz w:val="40"/>
          <w:szCs w:val="40"/>
        </w:rPr>
        <w:t xml:space="preserve">Tuesday, </w:t>
      </w:r>
      <w:r w:rsidR="00E65CD0">
        <w:rPr>
          <w:rFonts w:ascii="Times New Roman" w:hAnsi="Times New Roman"/>
          <w:b/>
          <w:color w:val="FF0000"/>
          <w:sz w:val="40"/>
          <w:szCs w:val="40"/>
        </w:rPr>
        <w:t>January 24</w:t>
      </w:r>
      <w:r w:rsidRPr="005F0C5A">
        <w:rPr>
          <w:rFonts w:ascii="Times New Roman" w:hAnsi="Times New Roman"/>
          <w:b/>
          <w:color w:val="FF0000"/>
          <w:sz w:val="40"/>
          <w:szCs w:val="40"/>
          <w:vertAlign w:val="superscript"/>
        </w:rPr>
        <w:t>th</w:t>
      </w:r>
      <w:r w:rsidRPr="005F0C5A">
        <w:rPr>
          <w:rFonts w:ascii="Times New Roman" w:hAnsi="Times New Roman"/>
          <w:b/>
          <w:color w:val="FF0000"/>
          <w:sz w:val="40"/>
          <w:szCs w:val="40"/>
        </w:rPr>
        <w:t xml:space="preserve"> at 7:00 p.m.</w:t>
      </w:r>
    </w:p>
    <w:p w:rsidR="0050740C" w:rsidRDefault="0050740C" w:rsidP="0050740C">
      <w:pPr>
        <w:spacing w:after="0"/>
        <w:jc w:val="center"/>
        <w:rPr>
          <w:rFonts w:ascii="Times New Roman" w:hAnsi="Times New Roman"/>
          <w:color w:val="000000"/>
          <w:sz w:val="28"/>
          <w:szCs w:val="28"/>
        </w:rPr>
      </w:pPr>
      <w:r w:rsidRPr="004A110A">
        <w:rPr>
          <w:rFonts w:ascii="Times New Roman" w:hAnsi="Times New Roman"/>
          <w:color w:val="000000"/>
          <w:sz w:val="28"/>
          <w:szCs w:val="28"/>
        </w:rPr>
        <w:t xml:space="preserve">There will be discussion and refreshments. Informational materials will be available along with actions </w:t>
      </w:r>
      <w:r w:rsidR="00F806E8">
        <w:rPr>
          <w:rFonts w:ascii="Times New Roman" w:hAnsi="Times New Roman"/>
          <w:color w:val="000000"/>
          <w:sz w:val="28"/>
          <w:szCs w:val="28"/>
        </w:rPr>
        <w:t>that can be taken</w:t>
      </w:r>
      <w:r w:rsidRPr="004A110A">
        <w:rPr>
          <w:rFonts w:ascii="Times New Roman" w:hAnsi="Times New Roman"/>
          <w:color w:val="000000"/>
          <w:sz w:val="28"/>
          <w:szCs w:val="28"/>
        </w:rPr>
        <w:t xml:space="preserve"> to fight this threat.</w:t>
      </w:r>
    </w:p>
    <w:p w:rsidR="00C12AE0" w:rsidRPr="00F806E8" w:rsidRDefault="00C12AE0" w:rsidP="00F806E8">
      <w:pPr>
        <w:spacing w:after="0"/>
        <w:jc w:val="center"/>
        <w:rPr>
          <w:rFonts w:asciiTheme="minorHAnsi" w:hAnsiTheme="minorHAnsi" w:cstheme="minorHAnsi"/>
          <w:b/>
          <w:sz w:val="16"/>
          <w:szCs w:val="16"/>
        </w:rPr>
      </w:pPr>
    </w:p>
    <w:p w:rsidR="00E85B25" w:rsidRPr="00C12AE0" w:rsidRDefault="00972B7B" w:rsidP="003F6415">
      <w:pPr>
        <w:spacing w:after="0"/>
        <w:jc w:val="center"/>
        <w:rPr>
          <w:rFonts w:asciiTheme="minorHAnsi" w:hAnsiTheme="minorHAnsi" w:cstheme="minorHAnsi"/>
          <w:b/>
          <w:i/>
          <w:sz w:val="20"/>
          <w:szCs w:val="20"/>
        </w:rPr>
      </w:pPr>
      <w:r w:rsidRPr="00C12AE0">
        <w:rPr>
          <w:rFonts w:asciiTheme="minorHAnsi" w:hAnsiTheme="minorHAnsi" w:cstheme="minorHAnsi"/>
          <w:b/>
          <w:i/>
          <w:sz w:val="20"/>
          <w:szCs w:val="20"/>
        </w:rPr>
        <w:t xml:space="preserve">Sponsored by the </w:t>
      </w:r>
      <w:r w:rsidR="00C12AE0" w:rsidRPr="00C12AE0">
        <w:rPr>
          <w:rFonts w:asciiTheme="minorHAnsi" w:hAnsiTheme="minorHAnsi" w:cstheme="minorHAnsi"/>
          <w:b/>
          <w:i/>
          <w:sz w:val="20"/>
          <w:szCs w:val="20"/>
        </w:rPr>
        <w:t xml:space="preserve">Unitarian Universalist Society’s </w:t>
      </w:r>
      <w:r w:rsidRPr="00C12AE0">
        <w:rPr>
          <w:rFonts w:asciiTheme="minorHAnsi" w:hAnsiTheme="minorHAnsi" w:cstheme="minorHAnsi"/>
          <w:b/>
          <w:i/>
          <w:sz w:val="20"/>
          <w:szCs w:val="20"/>
        </w:rPr>
        <w:t xml:space="preserve">Social Action Committee as part of </w:t>
      </w:r>
      <w:r w:rsidR="00C12AE0">
        <w:rPr>
          <w:rFonts w:asciiTheme="minorHAnsi" w:hAnsiTheme="minorHAnsi" w:cstheme="minorHAnsi"/>
          <w:b/>
          <w:i/>
          <w:sz w:val="20"/>
          <w:szCs w:val="20"/>
        </w:rPr>
        <w:t>UU</w:t>
      </w:r>
      <w:r w:rsidRPr="00C12AE0">
        <w:rPr>
          <w:rFonts w:asciiTheme="minorHAnsi" w:hAnsiTheme="minorHAnsi" w:cstheme="minorHAnsi"/>
          <w:b/>
          <w:i/>
          <w:sz w:val="20"/>
          <w:szCs w:val="20"/>
        </w:rPr>
        <w:t xml:space="preserve"> Thoughtful Tuesdays.</w:t>
      </w:r>
    </w:p>
    <w:sectPr w:rsidR="00E85B25" w:rsidRPr="00C12AE0" w:rsidSect="00630DE0">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D4FCF"/>
    <w:multiLevelType w:val="hybridMultilevel"/>
    <w:tmpl w:val="1BEC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4D7A49"/>
    <w:rsid w:val="000B720E"/>
    <w:rsid w:val="0011305E"/>
    <w:rsid w:val="00135421"/>
    <w:rsid w:val="001D5F64"/>
    <w:rsid w:val="00207414"/>
    <w:rsid w:val="002A18EF"/>
    <w:rsid w:val="00391879"/>
    <w:rsid w:val="003E0F11"/>
    <w:rsid w:val="003F6415"/>
    <w:rsid w:val="003F6B4B"/>
    <w:rsid w:val="00497060"/>
    <w:rsid w:val="004A110A"/>
    <w:rsid w:val="004D7A49"/>
    <w:rsid w:val="0050740C"/>
    <w:rsid w:val="005F0C5A"/>
    <w:rsid w:val="00630DE0"/>
    <w:rsid w:val="006551FA"/>
    <w:rsid w:val="007163E8"/>
    <w:rsid w:val="007954DA"/>
    <w:rsid w:val="00797BEC"/>
    <w:rsid w:val="007F51C1"/>
    <w:rsid w:val="0080631B"/>
    <w:rsid w:val="00972B7B"/>
    <w:rsid w:val="00A24AAD"/>
    <w:rsid w:val="00AB0629"/>
    <w:rsid w:val="00AB2C35"/>
    <w:rsid w:val="00AF3BFF"/>
    <w:rsid w:val="00C12AE0"/>
    <w:rsid w:val="00D9742E"/>
    <w:rsid w:val="00DB0EF5"/>
    <w:rsid w:val="00E20164"/>
    <w:rsid w:val="00E65CD0"/>
    <w:rsid w:val="00E85B25"/>
    <w:rsid w:val="00F806E8"/>
    <w:rsid w:val="00FB5A5E"/>
    <w:rsid w:val="00FE2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0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B25"/>
    <w:pPr>
      <w:ind w:left="720"/>
      <w:contextualSpacing/>
    </w:pPr>
  </w:style>
  <w:style w:type="character" w:styleId="Hyperlink">
    <w:name w:val="Hyperlink"/>
    <w:basedOn w:val="DefaultParagraphFont"/>
    <w:uiPriority w:val="99"/>
    <w:semiHidden/>
    <w:unhideWhenUsed/>
    <w:rsid w:val="00E85B25"/>
    <w:rPr>
      <w:color w:val="0000FF"/>
      <w:u w:val="single"/>
    </w:rPr>
  </w:style>
  <w:style w:type="character" w:customStyle="1" w:styleId="apple-converted-space">
    <w:name w:val="apple-converted-space"/>
    <w:basedOn w:val="DefaultParagraphFont"/>
    <w:rsid w:val="00E85B25"/>
  </w:style>
  <w:style w:type="table" w:styleId="TableGrid">
    <w:name w:val="Table Grid"/>
    <w:basedOn w:val="TableNormal"/>
    <w:uiPriority w:val="59"/>
    <w:rsid w:val="00207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7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4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48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883</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Scheuer Miller</dc:creator>
  <cp:lastModifiedBy>Walter</cp:lastModifiedBy>
  <cp:revision>2</cp:revision>
  <cp:lastPrinted>2012-01-14T16:58:00Z</cp:lastPrinted>
  <dcterms:created xsi:type="dcterms:W3CDTF">2012-01-14T17:07:00Z</dcterms:created>
  <dcterms:modified xsi:type="dcterms:W3CDTF">2012-01-14T17:07:00Z</dcterms:modified>
</cp:coreProperties>
</file>